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211C2B9F" w14:textId="4B99006C" w:rsidR="009B5F54" w:rsidRPr="00DC6B9C" w:rsidRDefault="00DC6B9C" w:rsidP="00DC6B9C">
      <w:pPr>
        <w:pStyle w:val="ac"/>
        <w:jc w:val="center"/>
        <w:rPr>
          <w:b/>
          <w:bCs/>
          <w:sz w:val="22"/>
          <w:szCs w:val="22"/>
        </w:rPr>
      </w:pPr>
      <w:r w:rsidRPr="00DC6B9C">
        <w:rPr>
          <w:b/>
          <w:bCs/>
          <w:sz w:val="22"/>
          <w:szCs w:val="22"/>
        </w:rPr>
        <w:t>МИ Ме.5-2022 Государственная система обеспечения единства измерений. Методика измерений массовой концентрации тяжелых металлов во всех типах вод, жидких и твердых отходах производства и потребления, почве, грунтах, песке, иле (в том числе активном), осадках сточных вод, шламах, донных отложениях, воздухе рабочей зоны, атмосферном воздухе, воздухе закрытых помещений и промышленных выбросах спектрофотометрическим и титриметрическим методами, общей жесткости</w:t>
      </w:r>
      <w:r w:rsidR="00CF1AB8" w:rsidRPr="00960617">
        <w:rPr>
          <w:b/>
          <w:sz w:val="22"/>
          <w:szCs w:val="22"/>
        </w:rPr>
        <w:t>.</w:t>
      </w:r>
    </w:p>
    <w:p w14:paraId="4B046686" w14:textId="02A8CF0F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246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FE2448" w:rsidRPr="00614DB2" w14:paraId="1E382AF8" w14:textId="77777777" w:rsidTr="00DC6B9C">
        <w:tc>
          <w:tcPr>
            <w:tcW w:w="3114" w:type="dxa"/>
          </w:tcPr>
          <w:p w14:paraId="27117AA2" w14:textId="35C48B3B" w:rsidR="00FE2448" w:rsidRPr="00614DB2" w:rsidRDefault="00FE2448" w:rsidP="00FE2448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 w:rsidR="00DC6B9C" w:rsidRPr="00DC6B9C">
              <w:rPr>
                <w:b/>
              </w:rPr>
              <w:t>«ПрофСтандарт»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402" w:type="dxa"/>
          </w:tcPr>
          <w:p w14:paraId="649A64E7" w14:textId="7684C604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на бумажном носителе (1 экземпляр), тираж осуществляется Разработчиком методики, Соглашение стандартной формы: увеличение стоимости </w:t>
            </w:r>
            <w:r w:rsidRPr="003F5C83">
              <w:rPr>
                <w:bCs/>
                <w:sz w:val="22"/>
                <w:szCs w:val="22"/>
              </w:rPr>
              <w:t xml:space="preserve">на </w:t>
            </w:r>
            <w:r w:rsidR="002B018F">
              <w:rPr>
                <w:bCs/>
                <w:sz w:val="22"/>
                <w:szCs w:val="22"/>
              </w:rPr>
              <w:t>3</w:t>
            </w:r>
            <w:r w:rsidR="00537517" w:rsidRPr="003F5C83">
              <w:rPr>
                <w:bCs/>
                <w:sz w:val="22"/>
                <w:szCs w:val="22"/>
              </w:rPr>
              <w:t>0 000 рублей</w:t>
            </w:r>
          </w:p>
        </w:tc>
        <w:tc>
          <w:tcPr>
            <w:tcW w:w="4246" w:type="dxa"/>
          </w:tcPr>
          <w:p w14:paraId="121DD9C6" w14:textId="24B9F16C" w:rsidR="00FE2448" w:rsidRPr="00614DB2" w:rsidRDefault="00FE2448" w:rsidP="00FE2448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 xml:space="preserve">Приобретение методики, Соглашение НЕ стандартной формы: увеличение стоимости на </w:t>
            </w:r>
            <w:r w:rsidR="000D5DFB">
              <w:rPr>
                <w:bCs/>
                <w:sz w:val="22"/>
                <w:szCs w:val="22"/>
              </w:rPr>
              <w:t>3</w:t>
            </w:r>
            <w:r w:rsidR="00537517">
              <w:rPr>
                <w:bCs/>
                <w:sz w:val="22"/>
                <w:szCs w:val="22"/>
              </w:rPr>
              <w:t>0 000 рублей</w:t>
            </w:r>
            <w:r w:rsidRPr="00614DB2">
              <w:rPr>
                <w:bCs/>
                <w:sz w:val="22"/>
                <w:szCs w:val="22"/>
              </w:rPr>
              <w:t xml:space="preserve">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DC6B9C">
        <w:tc>
          <w:tcPr>
            <w:tcW w:w="3114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402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246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4079EF41" w:rsidR="006B3237" w:rsidRPr="00DC6B9C" w:rsidRDefault="006B3237" w:rsidP="0095035E">
            <w:pPr>
              <w:jc w:val="both"/>
              <w:rPr>
                <w:sz w:val="22"/>
                <w:szCs w:val="22"/>
              </w:rPr>
            </w:pPr>
            <w:r w:rsidRPr="00DC6B9C">
              <w:rPr>
                <w:sz w:val="22"/>
                <w:szCs w:val="22"/>
              </w:rPr>
              <w:t xml:space="preserve">Является ли организация членом </w:t>
            </w:r>
            <w:r w:rsidR="009C1581" w:rsidRPr="00DC6B9C">
              <w:rPr>
                <w:sz w:val="22"/>
                <w:szCs w:val="22"/>
              </w:rPr>
              <w:t>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7670A235" w14:textId="4A6707C8" w:rsidR="006B3237" w:rsidRDefault="006B3237" w:rsidP="0095035E">
            <w:pPr>
              <w:pStyle w:val="ac"/>
              <w:rPr>
                <w:color w:val="FF0000"/>
              </w:rPr>
            </w:pPr>
            <w:r w:rsidRPr="00C71803">
              <w:t>1 вариант</w:t>
            </w:r>
            <w:proofErr w:type="gramStart"/>
            <w:r w:rsidRPr="00C71803">
              <w:t xml:space="preserve">: </w:t>
            </w:r>
            <w:r w:rsidR="009C1581">
              <w:t>Д</w:t>
            </w:r>
            <w:r w:rsidR="009C1581" w:rsidRPr="00D96E13">
              <w:t>а</w:t>
            </w:r>
            <w:proofErr w:type="gramEnd"/>
            <w:r w:rsidR="009C1581" w:rsidRPr="00D96E13">
              <w:t xml:space="preserve">, взносы за текущий период оплачены </w:t>
            </w:r>
            <w:r>
              <w:t xml:space="preserve">2 вариант: </w:t>
            </w:r>
            <w:r w:rsidRPr="00825418">
              <w:rPr>
                <w:color w:val="FF0000"/>
              </w:rPr>
              <w:t>НЕТ</w:t>
            </w:r>
          </w:p>
          <w:p w14:paraId="5A0BC7B5" w14:textId="77777777" w:rsidR="006B3237" w:rsidRPr="0038360B" w:rsidRDefault="006B3237" w:rsidP="0095035E">
            <w:pPr>
              <w:pStyle w:val="ac"/>
            </w:pPr>
            <w:r>
              <w:rPr>
                <w:color w:val="FF0000"/>
              </w:rPr>
              <w:t>Ненужное необходимо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DC6B9C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DC6B9C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DC6B9C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DC6B9C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DC6B9C" w:rsidRDefault="006B3237" w:rsidP="0095035E">
            <w:pPr>
              <w:rPr>
                <w:b/>
                <w:sz w:val="22"/>
                <w:szCs w:val="22"/>
              </w:rPr>
            </w:pPr>
            <w:r w:rsidRPr="00DC6B9C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Default="006B3237" w:rsidP="0095035E">
            <w:pPr>
              <w:ind w:right="-108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B52A18">
              <w:rPr>
                <w:i/>
                <w:color w:val="FF0000"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="00AE0FA2">
              <w:rPr>
                <w:b/>
                <w:color w:val="FF0000"/>
                <w:sz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5EB529BA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346869" w:rsidRDefault="006B3237" w:rsidP="0095035E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346869" w:rsidRDefault="006B3237" w:rsidP="0095035E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346869" w:rsidRDefault="006B3237" w:rsidP="009503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77777777" w:rsidR="006B3237" w:rsidRPr="00687C59" w:rsidRDefault="006B3237" w:rsidP="006B3237">
      <w:pPr>
        <w:ind w:firstLine="708"/>
        <w:rPr>
          <w:sz w:val="20"/>
          <w:szCs w:val="32"/>
        </w:rPr>
      </w:pPr>
      <w:proofErr w:type="spellStart"/>
      <w:r w:rsidRPr="00687C59">
        <w:rPr>
          <w:sz w:val="20"/>
          <w:szCs w:val="32"/>
        </w:rPr>
        <w:t>м.п</w:t>
      </w:r>
      <w:proofErr w:type="spellEnd"/>
      <w:r w:rsidRPr="00687C59">
        <w:rPr>
          <w:sz w:val="20"/>
          <w:szCs w:val="32"/>
        </w:rPr>
        <w:t>.</w:t>
      </w:r>
      <w:r w:rsidRPr="00687C59">
        <w:rPr>
          <w:sz w:val="20"/>
          <w:szCs w:val="32"/>
        </w:rPr>
        <w:tab/>
      </w:r>
      <w:r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992908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7B99" w14:textId="77777777" w:rsidR="00992908" w:rsidRDefault="00992908" w:rsidP="00534031">
      <w:r>
        <w:separator/>
      </w:r>
    </w:p>
  </w:endnote>
  <w:endnote w:type="continuationSeparator" w:id="0">
    <w:p w14:paraId="6E38F7CA" w14:textId="77777777" w:rsidR="00992908" w:rsidRDefault="00992908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CB32" w14:textId="77777777" w:rsidR="00992908" w:rsidRDefault="00992908" w:rsidP="00534031">
      <w:r>
        <w:separator/>
      </w:r>
    </w:p>
  </w:footnote>
  <w:footnote w:type="continuationSeparator" w:id="0">
    <w:p w14:paraId="7BD57B7F" w14:textId="77777777" w:rsidR="00992908" w:rsidRDefault="00992908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363175">
    <w:abstractNumId w:val="0"/>
  </w:num>
  <w:num w:numId="2" w16cid:durableId="68312834">
    <w:abstractNumId w:val="3"/>
  </w:num>
  <w:num w:numId="3" w16cid:durableId="145828904">
    <w:abstractNumId w:val="1"/>
  </w:num>
  <w:num w:numId="4" w16cid:durableId="417210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0489"/>
    <w:rsid w:val="000A3251"/>
    <w:rsid w:val="000B050C"/>
    <w:rsid w:val="000C1302"/>
    <w:rsid w:val="000D5DFB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227053"/>
    <w:rsid w:val="00232FF1"/>
    <w:rsid w:val="002374F7"/>
    <w:rsid w:val="00240130"/>
    <w:rsid w:val="002633E7"/>
    <w:rsid w:val="00274828"/>
    <w:rsid w:val="0028081A"/>
    <w:rsid w:val="002A3509"/>
    <w:rsid w:val="002B018F"/>
    <w:rsid w:val="002B7F80"/>
    <w:rsid w:val="002F3D19"/>
    <w:rsid w:val="0034318C"/>
    <w:rsid w:val="00346869"/>
    <w:rsid w:val="00355DFD"/>
    <w:rsid w:val="0036073F"/>
    <w:rsid w:val="00391C71"/>
    <w:rsid w:val="003A538E"/>
    <w:rsid w:val="003B4005"/>
    <w:rsid w:val="003B6D45"/>
    <w:rsid w:val="003C260C"/>
    <w:rsid w:val="003C3925"/>
    <w:rsid w:val="003E075E"/>
    <w:rsid w:val="003E6406"/>
    <w:rsid w:val="003F0147"/>
    <w:rsid w:val="003F2668"/>
    <w:rsid w:val="003F5C83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277F1"/>
    <w:rsid w:val="00534031"/>
    <w:rsid w:val="00535F63"/>
    <w:rsid w:val="00537517"/>
    <w:rsid w:val="00555EF4"/>
    <w:rsid w:val="00563F9A"/>
    <w:rsid w:val="00564398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B29AF"/>
    <w:rsid w:val="007C3247"/>
    <w:rsid w:val="007C4733"/>
    <w:rsid w:val="007D4314"/>
    <w:rsid w:val="007E1459"/>
    <w:rsid w:val="007E77C5"/>
    <w:rsid w:val="007F45DC"/>
    <w:rsid w:val="0082195A"/>
    <w:rsid w:val="00842ECF"/>
    <w:rsid w:val="008500F7"/>
    <w:rsid w:val="00853B76"/>
    <w:rsid w:val="00854252"/>
    <w:rsid w:val="00885A81"/>
    <w:rsid w:val="008A24AA"/>
    <w:rsid w:val="008A4849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617"/>
    <w:rsid w:val="009607A8"/>
    <w:rsid w:val="009616FE"/>
    <w:rsid w:val="00964DA3"/>
    <w:rsid w:val="00967A2F"/>
    <w:rsid w:val="00972A14"/>
    <w:rsid w:val="00980BC3"/>
    <w:rsid w:val="00992908"/>
    <w:rsid w:val="009A0CBD"/>
    <w:rsid w:val="009A2DD4"/>
    <w:rsid w:val="009B5F54"/>
    <w:rsid w:val="009C1581"/>
    <w:rsid w:val="009C3CA9"/>
    <w:rsid w:val="009C657C"/>
    <w:rsid w:val="009C7760"/>
    <w:rsid w:val="00A03E30"/>
    <w:rsid w:val="00A04D2D"/>
    <w:rsid w:val="00A05C55"/>
    <w:rsid w:val="00A11B59"/>
    <w:rsid w:val="00A22DBB"/>
    <w:rsid w:val="00A26DD9"/>
    <w:rsid w:val="00A5266F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16D5"/>
    <w:rsid w:val="00BE7893"/>
    <w:rsid w:val="00C1288F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C560B"/>
    <w:rsid w:val="00CD3E04"/>
    <w:rsid w:val="00CD4EB4"/>
    <w:rsid w:val="00CD56F4"/>
    <w:rsid w:val="00CF16A8"/>
    <w:rsid w:val="00CF1AB8"/>
    <w:rsid w:val="00CF560F"/>
    <w:rsid w:val="00D0082B"/>
    <w:rsid w:val="00D21825"/>
    <w:rsid w:val="00D33DB0"/>
    <w:rsid w:val="00D71009"/>
    <w:rsid w:val="00D8075E"/>
    <w:rsid w:val="00D91866"/>
    <w:rsid w:val="00DB07AA"/>
    <w:rsid w:val="00DB10EE"/>
    <w:rsid w:val="00DB68F5"/>
    <w:rsid w:val="00DC6B9C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4718A"/>
    <w:rsid w:val="00F539A6"/>
    <w:rsid w:val="00F60620"/>
    <w:rsid w:val="00F834B4"/>
    <w:rsid w:val="00FA06EE"/>
    <w:rsid w:val="00FA38E2"/>
    <w:rsid w:val="00FA6049"/>
    <w:rsid w:val="00FA7034"/>
    <w:rsid w:val="00FC272A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3140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48</cp:revision>
  <cp:lastPrinted>2017-12-28T10:44:00Z</cp:lastPrinted>
  <dcterms:created xsi:type="dcterms:W3CDTF">2020-09-21T11:19:00Z</dcterms:created>
  <dcterms:modified xsi:type="dcterms:W3CDTF">2024-02-27T04:03:00Z</dcterms:modified>
</cp:coreProperties>
</file>